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header3.xml" ContentType="application/vnd.openxmlformats-officedocument.wordprocessingml.header+xml"/>
  <Override PartName="/word/fontTable.xml" ContentType="application/vnd.openxmlformats-officedocument.wordprocessingml.fontTable+xml"/>
  <Override PartName="/word/_rels/fontTable.xml.rels" ContentType="application/vnd.openxmlformats-package.relationships+xml"/>
  <Override PartName="/word/_rels/document.xml.rels" ContentType="application/vnd.openxmlformats-package.relationship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O-normal"/>
        <w:spacing w:lineRule="auto" w:line="480"/>
        <w:rPr>
          <w:rFonts w:ascii="Georgia" w:hAnsi="Georgia"/>
          <w:i w:val="false"/>
          <w:i w:val="false"/>
          <w:iCs w:val="false"/>
          <w:sz w:val="24"/>
          <w:szCs w:val="24"/>
        </w:rPr>
      </w:pPr>
      <w:r>
        <w:rPr>
          <w:rFonts w:eastAsia="Times New Roman" w:cs="Times New Roman" w:ascii="Georgia" w:hAnsi="Georgia"/>
          <w:i w:val="false"/>
          <w:iCs w:val="false"/>
          <w:sz w:val="24"/>
          <w:szCs w:val="24"/>
        </w:rPr>
        <w:t>Aldus Manutius</w:t>
      </w:r>
    </w:p>
    <w:p>
      <w:pPr>
        <w:pStyle w:val="LO-normal"/>
        <w:spacing w:lineRule="auto" w:line="480"/>
        <w:rPr>
          <w:rFonts w:ascii="Georgia" w:hAnsi="Georgia"/>
          <w:i w:val="false"/>
          <w:i w:val="false"/>
          <w:iCs w:val="false"/>
          <w:sz w:val="24"/>
          <w:szCs w:val="24"/>
        </w:rPr>
      </w:pPr>
      <w:r>
        <w:rPr>
          <w:rFonts w:eastAsia="Times New Roman" w:cs="Times New Roman" w:ascii="Georgia" w:hAnsi="Georgia"/>
          <w:i w:val="false"/>
          <w:iCs w:val="false"/>
          <w:sz w:val="24"/>
          <w:szCs w:val="24"/>
        </w:rPr>
        <w:t>Professor Taylor</w:t>
      </w:r>
    </w:p>
    <w:p>
      <w:pPr>
        <w:pStyle w:val="LO-normal"/>
        <w:spacing w:lineRule="auto" w:line="480"/>
        <w:rPr>
          <w:rFonts w:ascii="Georgia" w:hAnsi="Georgia"/>
          <w:i w:val="false"/>
          <w:i w:val="false"/>
          <w:iCs w:val="false"/>
          <w:sz w:val="24"/>
          <w:szCs w:val="24"/>
        </w:rPr>
      </w:pPr>
      <w:r>
        <w:rPr>
          <w:rFonts w:eastAsia="Times New Roman" w:cs="Times New Roman" w:ascii="Georgia" w:hAnsi="Georgia"/>
          <w:i w:val="false"/>
          <w:iCs w:val="false"/>
          <w:sz w:val="24"/>
          <w:szCs w:val="24"/>
        </w:rPr>
        <w:t>Composition and Research</w:t>
      </w:r>
    </w:p>
    <w:p>
      <w:pPr>
        <w:pStyle w:val="LO-normal"/>
        <w:spacing w:lineRule="auto" w:line="480"/>
        <w:rPr>
          <w:rFonts w:ascii="Georgia" w:hAnsi="Georgia"/>
          <w:i w:val="false"/>
          <w:i w:val="false"/>
          <w:iCs w:val="false"/>
          <w:sz w:val="24"/>
          <w:szCs w:val="24"/>
        </w:rPr>
      </w:pPr>
      <w:r>
        <w:rPr>
          <w:rFonts w:eastAsia="Times New Roman" w:cs="Times New Roman" w:ascii="Georgia" w:hAnsi="Georgia"/>
          <w:i w:val="false"/>
          <w:iCs w:val="false"/>
          <w:sz w:val="24"/>
          <w:szCs w:val="24"/>
        </w:rPr>
        <w:t>October 17, 2025</w:t>
      </w:r>
    </w:p>
    <w:p>
      <w:pPr>
        <w:pStyle w:val="LO-normal"/>
        <w:spacing w:lineRule="auto" w:line="480"/>
        <w:jc w:val="center"/>
        <w:rPr>
          <w:rFonts w:ascii="Georgia" w:hAnsi="Georgia"/>
          <w:i w:val="false"/>
          <w:i w:val="false"/>
          <w:iCs w:val="false"/>
          <w:sz w:val="24"/>
          <w:szCs w:val="24"/>
        </w:rPr>
      </w:pPr>
      <w:r>
        <w:rPr>
          <w:rFonts w:eastAsia="Times New Roman" w:cs="Times New Roman" w:ascii="Georgia" w:hAnsi="Georgia"/>
          <w:i w:val="false"/>
          <w:iCs w:val="false"/>
          <w:sz w:val="24"/>
          <w:szCs w:val="24"/>
        </w:rPr>
        <w:t>How the Internet Changed the Way We Think</w:t>
      </w:r>
    </w:p>
    <w:p>
      <w:pPr>
        <w:pStyle w:val="LO-normal"/>
        <w:spacing w:lineRule="auto" w:line="480"/>
        <w:rPr/>
      </w:pPr>
      <w:r>
        <w:rPr>
          <w:rFonts w:eastAsia="Times New Roman" w:cs="Times New Roman" w:ascii="Georgia" w:hAnsi="Georgia"/>
          <w:i w:val="false"/>
          <w:iCs w:val="false"/>
          <w:sz w:val="24"/>
          <w:szCs w:val="24"/>
        </w:rPr>
        <w:tab/>
      </w:r>
      <w:r>
        <w:rPr>
          <w:rStyle w:val="Emphasis"/>
          <w:rFonts w:eastAsia="Times New Roman" w:cs="Times New Roman" w:ascii="Georgia" w:hAnsi="Georgia"/>
          <w:i w:val="false"/>
          <w:iCs w:val="false"/>
          <w:sz w:val="24"/>
          <w:szCs w:val="24"/>
        </w:rPr>
        <w:t>There is no question that the internet has transformed how people access information. What once required a trip to the library or a conversation with an expert can now be accomplished in seconds with a search engine. Most people would call this an unambiguous improvement. But some researchers and writers have begun to ask a harder question: has all this convenience changed not just how we find information, but how we think?</w:t>
      </w:r>
    </w:p>
    <w:p>
      <w:pPr>
        <w:pStyle w:val="BodyText"/>
        <w:spacing w:lineRule="auto" w:line="480"/>
        <w:rPr>
          <w:rFonts w:ascii="Georgia" w:hAnsi="Georgia"/>
          <w:i w:val="false"/>
          <w:i w:val="false"/>
          <w:iCs w:val="false"/>
          <w:sz w:val="24"/>
          <w:szCs w:val="24"/>
        </w:rPr>
      </w:pPr>
      <w:r>
        <w:rPr>
          <w:rFonts w:ascii="Georgia" w:hAnsi="Georgia"/>
          <w:i w:val="false"/>
          <w:iCs w:val="false"/>
          <w:sz w:val="24"/>
          <w:szCs w:val="24"/>
        </w:rPr>
        <w:tab/>
        <w:t>The answer, according to some experts, is yes — and the mechanism may be built into the biology of the brain itself. The brain is not a fixed structure. It rewires itself in response to how it is used, a property called neuroplasticity. When we spend hours every day scanning headlines and skimming social media, we train our brains to process information quickly and shallowly. The slow, sustained reading that novels and long arguments require is a fundamentally different cognitive mode, and it may be one we are quietly losing.</w:t>
      </w:r>
    </w:p>
    <w:p>
      <w:pPr>
        <w:pStyle w:val="BodyText"/>
        <w:spacing w:lineRule="auto" w:line="480"/>
        <w:rPr>
          <w:rFonts w:ascii="Georgia" w:hAnsi="Georgia"/>
          <w:i w:val="false"/>
          <w:i w:val="false"/>
          <w:iCs w:val="false"/>
          <w:sz w:val="24"/>
          <w:szCs w:val="24"/>
        </w:rPr>
      </w:pPr>
      <w:r>
        <w:rPr>
          <w:rFonts w:ascii="Georgia" w:hAnsi="Georgia"/>
          <w:i w:val="false"/>
          <w:iCs w:val="false"/>
          <w:sz w:val="24"/>
          <w:szCs w:val="24"/>
        </w:rPr>
        <w:tab/>
        <w:t>One writer described noticing this change in his own experience before he even had words for it. He had always been a reader, someone who could lose himself for hours in a book or a long argument. But he found that his attention had begun skating across the surface of things, looking for an exit. Immersing himself in a lengthy text, the way he once did naturally, had become something he had to fight for. This kind of testimony is striking because it comes from a professional reader and writer — someone with every reason and motivation to read deeply. If even that kind of reader is struggling, the problem seems environmental rather than personal.</w:t>
      </w:r>
    </w:p>
    <w:p>
      <w:pPr>
        <w:pStyle w:val="BodyText"/>
        <w:spacing w:lineRule="auto" w:line="480"/>
        <w:rPr>
          <w:rFonts w:ascii="Georgia" w:hAnsi="Georgia"/>
          <w:i w:val="false"/>
          <w:i w:val="false"/>
          <w:iCs w:val="false"/>
          <w:sz w:val="24"/>
          <w:szCs w:val="24"/>
        </w:rPr>
      </w:pPr>
      <w:r>
        <w:rPr>
          <w:rFonts w:ascii="Georgia" w:hAnsi="Georgia"/>
          <w:i w:val="false"/>
          <w:iCs w:val="false"/>
          <w:sz w:val="24"/>
          <w:szCs w:val="24"/>
        </w:rPr>
        <w:tab/>
        <w:t>The science supports this intuition. Maryanne Wolf, a researcher who has spent her career studying how the brain reads, has argued that reading is not natural — it is a skill the brain has to build, and what gets built depends entirely on how we practice. If our practice is now shaped primarily by the fragmented, hyperlinked experience of reading on screen, it follows that the reading brain we are building is a shallower one. Studies of online reading behavior show that most people do not read web pages from beginning to end. Instead they scan in an F-shaped pattern, taking in the top of a page and then moving down the left edge, rarely finishing a paragraph. This is not a moral failing. It is the rational response to an environment that rewards scanning over sustained engagement.</w:t>
      </w:r>
    </w:p>
    <w:p>
      <w:pPr>
        <w:pStyle w:val="BodyText"/>
        <w:spacing w:lineRule="auto" w:line="480"/>
        <w:rPr>
          <w:rFonts w:ascii="Georgia" w:hAnsi="Georgia"/>
          <w:i w:val="false"/>
          <w:i w:val="false"/>
          <w:iCs w:val="false"/>
          <w:sz w:val="24"/>
          <w:szCs w:val="24"/>
        </w:rPr>
      </w:pPr>
      <w:r>
        <w:rPr>
          <w:rFonts w:ascii="Georgia" w:hAnsi="Georgia"/>
          <w:i w:val="false"/>
          <w:iCs w:val="false"/>
          <w:sz w:val="24"/>
          <w:szCs w:val="24"/>
        </w:rPr>
        <w:tab/>
        <w:t>The problem extends beyond individual reading habits. When we are constantly reachable, always one notification away from somewhere else, the conditions that deep thinking requires — stillness, continuity, a willingness to sit with difficulty — become harder and harder to protect. Many people find that even when they step away from their devices, the restlessness follows. The habit of fragmentation has become internal.</w:t>
      </w:r>
    </w:p>
    <w:p>
      <w:pPr>
        <w:pStyle w:val="BodyText"/>
        <w:spacing w:lineRule="auto" w:line="480"/>
        <w:rPr>
          <w:rFonts w:ascii="Georgia" w:hAnsi="Georgia"/>
          <w:i w:val="false"/>
          <w:i w:val="false"/>
          <w:iCs w:val="false"/>
          <w:sz w:val="24"/>
          <w:szCs w:val="24"/>
        </w:rPr>
      </w:pPr>
      <w:r>
        <w:rPr>
          <w:rFonts w:ascii="Georgia" w:hAnsi="Georgia"/>
          <w:i w:val="false"/>
          <w:iCs w:val="false"/>
          <w:sz w:val="24"/>
          <w:szCs w:val="24"/>
        </w:rPr>
        <w:t>None of this is without historical precedent. Every major communication technology has reshaped the minds of its users. The telegraph did not just move news faster — it changed what news was, rewarding the brief and the punchy over the slow and the analytical. The clock did not just help people manage their time — it introduced a new way of experiencing time itself, as something divided, measured, and perpetually running short. These shifts were largely invisible to the people living through them, which is precisely what made them so powerful.</w:t>
      </w:r>
    </w:p>
    <w:p>
      <w:pPr>
        <w:pStyle w:val="BodyText"/>
        <w:spacing w:lineRule="auto" w:line="480"/>
        <w:rPr>
          <w:rFonts w:ascii="Georgia" w:hAnsi="Georgia"/>
          <w:i w:val="false"/>
          <w:i w:val="false"/>
          <w:iCs w:val="false"/>
          <w:sz w:val="24"/>
          <w:szCs w:val="24"/>
        </w:rPr>
      </w:pPr>
      <w:r>
        <w:rPr>
          <w:rFonts w:ascii="Georgia" w:hAnsi="Georgia"/>
          <w:i w:val="false"/>
          <w:iCs w:val="false"/>
          <w:sz w:val="24"/>
          <w:szCs w:val="24"/>
        </w:rPr>
        <w:tab/>
        <w:t>A media scholar whose work has been influential for decades argued that every communication medium carries within it a hidden set of instructions — that the form of a medium shapes the thinking of its users independently of any content it delivers. By that logic, the internet does not merely deliver information more efficiently than a library. It teaches its users a new relationship to information: that knowledge is always on the surface, always retrievable, never worth storing deeply.</w:t>
      </w:r>
    </w:p>
    <w:p>
      <w:pPr>
        <w:pStyle w:val="BodyText"/>
        <w:spacing w:lineRule="auto" w:line="480"/>
        <w:rPr>
          <w:rFonts w:ascii="Georgia" w:hAnsi="Georgia"/>
          <w:i w:val="false"/>
          <w:i w:val="false"/>
          <w:iCs w:val="false"/>
          <w:sz w:val="24"/>
          <w:szCs w:val="24"/>
        </w:rPr>
      </w:pPr>
      <w:r>
        <w:rPr>
          <w:rFonts w:ascii="Georgia" w:hAnsi="Georgia"/>
          <w:i w:val="false"/>
          <w:iCs w:val="false"/>
          <w:sz w:val="24"/>
          <w:szCs w:val="24"/>
        </w:rPr>
        <w:tab/>
        <w:t>This is perhaps what distinguishes the internet from the technologies that came before it. Earlier shifts were significant, but the internet operates at a scale and speed that may amplify its effects on the mind beyond anything we have experienced. And unlike the clock or the telegraph, it does not just change one corner of life — it reorganizes nearly all of it.</w:t>
      </w:r>
    </w:p>
    <w:p>
      <w:pPr>
        <w:pStyle w:val="BodyText"/>
        <w:spacing w:lineRule="auto" w:line="480"/>
        <w:rPr>
          <w:rFonts w:ascii="Georgia" w:hAnsi="Georgia"/>
          <w:i w:val="false"/>
          <w:i w:val="false"/>
          <w:iCs w:val="false"/>
          <w:sz w:val="24"/>
          <w:szCs w:val="24"/>
        </w:rPr>
      </w:pPr>
      <w:r>
        <w:rPr>
          <w:rFonts w:ascii="Georgia" w:hAnsi="Georgia"/>
          <w:i w:val="false"/>
          <w:iCs w:val="false"/>
          <w:sz w:val="24"/>
          <w:szCs w:val="24"/>
        </w:rPr>
        <w:tab/>
        <w:t>None of this means the internet is simply bad for us. Access to information has genuinely expanded. A student in a rural school now has access to texts that were once available only at elite research universities. People with niche interests can find communities and sources of knowledge that simply did not exist for them before. These are real gains that deserve to be counted.</w:t>
      </w:r>
    </w:p>
    <w:p>
      <w:pPr>
        <w:pStyle w:val="BodyText"/>
        <w:spacing w:lineRule="auto" w:line="480"/>
        <w:rPr>
          <w:rFonts w:ascii="Georgia" w:hAnsi="Georgia"/>
          <w:i w:val="false"/>
          <w:i w:val="false"/>
          <w:iCs w:val="false"/>
          <w:sz w:val="24"/>
          <w:szCs w:val="24"/>
        </w:rPr>
      </w:pPr>
      <w:r>
        <w:rPr>
          <w:rFonts w:ascii="Georgia" w:hAnsi="Georgia"/>
          <w:i w:val="false"/>
          <w:iCs w:val="false"/>
          <w:sz w:val="24"/>
          <w:szCs w:val="24"/>
        </w:rPr>
        <w:tab/>
        <w:t>But gains do not cancel losses — they sit alongside them. If frictionless access to information comes at the cost of our capacity for slow, effortful, genuinely deep thinking, that is a cost worth naming clearly. The question is not whether to use the internet. That choice is no longer available to most people. The question is whether we can remain deliberate enough about how we use it to preserve the habits of mind that instant access tends to erode.</w:t>
      </w:r>
    </w:p>
    <w:p>
      <w:pPr>
        <w:pStyle w:val="LO-normal"/>
        <w:spacing w:lineRule="auto" w:line="480"/>
        <w:rPr>
          <w:rStyle w:val="Emphasis"/>
          <w:rFonts w:ascii="Georgia" w:hAnsi="Georgia" w:eastAsia="Times New Roman" w:cs="Times New Roman"/>
          <w:i w:val="false"/>
          <w:i w:val="false"/>
          <w:iCs w:val="false"/>
          <w:sz w:val="24"/>
          <w:szCs w:val="24"/>
        </w:rPr>
      </w:pPr>
      <w:r>
        <w:rPr/>
      </w:r>
    </w:p>
    <w:p>
      <w:pPr>
        <w:pStyle w:val="LO-normal"/>
        <w:spacing w:lineRule="auto" w:line="480"/>
        <w:rPr>
          <w:rFonts w:ascii="Georgia" w:hAnsi="Georgia"/>
          <w:i w:val="false"/>
          <w:i w:val="false"/>
          <w:iCs w:val="false"/>
          <w:sz w:val="24"/>
          <w:szCs w:val="24"/>
        </w:rPr>
      </w:pPr>
      <w:r>
        <w:rPr>
          <w:rFonts w:ascii="Georgia" w:hAnsi="Georgia"/>
          <w:i w:val="false"/>
          <w:iCs w:val="false"/>
          <w:sz w:val="24"/>
          <w:szCs w:val="24"/>
        </w:rPr>
      </w:r>
    </w:p>
    <w:sectPr>
      <w:headerReference w:type="even" r:id="rId2"/>
      <w:headerReference w:type="default" r:id="rId3"/>
      <w:headerReference w:type="first" r:id="rId4"/>
      <w:type w:val="nextPage"/>
      <w:pgSz w:w="12240" w:h="15840"/>
      <w:pgMar w:left="1440" w:right="1440" w:gutter="0" w:header="72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Arial">
    <w:charset w:val="01"/>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Liberation Sans">
    <w:altName w:val="Arial"/>
    <w:charset w:val="01"/>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1"/>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jc w:val="righ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Manutius </w:t>
    </w:r>
    <w:r>
      <w:rPr/>
      <w:fldChar w:fldCharType="begin"/>
    </w:r>
    <w:r>
      <w:rPr/>
      <w:instrText xml:space="preserve"> PAGE </w:instrText>
    </w:r>
    <w:r>
      <w:rPr/>
      <w:fldChar w:fldCharType="separate"/>
    </w:r>
    <w:r>
      <w:rPr/>
      <w:t>1</w:t>
    </w:r>
    <w:r>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jc w:val="righ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Manutius </w:t>
    </w:r>
    <w:r>
      <w:rPr/>
      <w:fldChar w:fldCharType="begin"/>
    </w:r>
    <w:r>
      <w:rPr/>
      <w:instrText xml:space="preserve"> PAGE </w:instrText>
    </w:r>
    <w:r>
      <w:rPr/>
      <w:fldChar w:fldCharType="separate"/>
    </w:r>
    <w:r>
      <w:rPr/>
      <w:t>1</w:t>
    </w:r>
    <w:r>
      <w:rPr/>
      <w:fldChar w:fldCharType="end"/>
    </w:r>
  </w:p>
</w:hdr>
</file>

<file path=word/settings.xml><?xml version="1.0" encoding="utf-8"?>
<w:settings xmlns:w="http://schemas.openxmlformats.org/wordprocessingml/2006/main">
  <w:zoom w:percent="12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LO-normal"/>
    <w:next w:val="LO-normal"/>
    <w:qFormat/>
    <w:pPr>
      <w:keepNext w:val="true"/>
      <w:keepLines/>
      <w:pageBreakBefore w:val="false"/>
      <w:spacing w:lineRule="auto" w:line="240" w:before="400" w:after="120"/>
    </w:pPr>
    <w:rPr>
      <w:sz w:val="40"/>
      <w:szCs w:val="40"/>
    </w:rPr>
  </w:style>
  <w:style w:type="paragraph" w:styleId="Heading2">
    <w:name w:val="Heading 2"/>
    <w:basedOn w:val="LO-normal"/>
    <w:next w:val="LO-normal"/>
    <w:qFormat/>
    <w:pPr>
      <w:keepNext w:val="true"/>
      <w:keepLines/>
      <w:pageBreakBefore w:val="false"/>
      <w:spacing w:lineRule="auto" w:line="240" w:before="360" w:after="120"/>
    </w:pPr>
    <w:rPr>
      <w:b w:val="false"/>
      <w:sz w:val="32"/>
      <w:szCs w:val="32"/>
    </w:rPr>
  </w:style>
  <w:style w:type="paragraph" w:styleId="Heading3">
    <w:name w:val="Heading 3"/>
    <w:basedOn w:val="LO-normal"/>
    <w:next w:val="LO-normal"/>
    <w:qFormat/>
    <w:pPr>
      <w:keepNext w:val="true"/>
      <w:keepLines/>
      <w:pageBreakBefore w:val="false"/>
      <w:spacing w:lineRule="auto" w:line="240" w:before="320" w:after="80"/>
    </w:pPr>
    <w:rPr>
      <w:b w:val="false"/>
      <w:color w:val="434343"/>
      <w:sz w:val="28"/>
      <w:szCs w:val="28"/>
    </w:rPr>
  </w:style>
  <w:style w:type="paragraph" w:styleId="Heading4">
    <w:name w:val="Heading 4"/>
    <w:basedOn w:val="LO-normal"/>
    <w:next w:val="LO-normal"/>
    <w:qFormat/>
    <w:pPr>
      <w:keepNext w:val="true"/>
      <w:keepLines/>
      <w:pageBreakBefore w:val="false"/>
      <w:spacing w:lineRule="auto" w:line="240" w:before="280" w:after="80"/>
    </w:pPr>
    <w:rPr>
      <w:color w:val="666666"/>
      <w:sz w:val="24"/>
      <w:szCs w:val="24"/>
    </w:rPr>
  </w:style>
  <w:style w:type="paragraph" w:styleId="Heading5">
    <w:name w:val="Heading 5"/>
    <w:basedOn w:val="LO-normal"/>
    <w:next w:val="LO-normal"/>
    <w:qFormat/>
    <w:pPr>
      <w:keepNext w:val="true"/>
      <w:keepLines/>
      <w:pageBreakBefore w:val="false"/>
      <w:spacing w:lineRule="auto" w:line="240" w:before="240" w:after="80"/>
    </w:pPr>
    <w:rPr>
      <w:color w:val="666666"/>
      <w:sz w:val="22"/>
      <w:szCs w:val="22"/>
    </w:rPr>
  </w:style>
  <w:style w:type="paragraph" w:styleId="Heading6">
    <w:name w:val="Heading 6"/>
    <w:basedOn w:val="LO-normal"/>
    <w:next w:val="LO-normal"/>
    <w:qFormat/>
    <w:pPr>
      <w:keepNext w:val="true"/>
      <w:keepLines/>
      <w:pageBreakBefore w:val="false"/>
      <w:spacing w:lineRule="auto" w:line="240" w:before="240" w:after="80"/>
    </w:pPr>
    <w:rPr>
      <w:i/>
      <w:color w:val="666666"/>
      <w:sz w:val="22"/>
      <w:szCs w:val="22"/>
    </w:rPr>
  </w:style>
  <w:style w:type="character" w:styleId="Emphasis">
    <w:name w:val="Emphasis"/>
    <w:qFormat/>
    <w:rPr>
      <w:i/>
      <w:iCs/>
    </w:rPr>
  </w:style>
  <w:style w:type="paragraph" w:styleId="Heading">
    <w:name w:val="Heading"/>
    <w:basedOn w:val="Normal"/>
    <w:next w:val="BodyText"/>
    <w:qFormat/>
    <w:pPr>
      <w:keepNext w:val="true"/>
      <w:spacing w:before="240" w:after="120"/>
    </w:pPr>
    <w:rPr>
      <w:rFonts w:ascii="Liberation Sans" w:hAnsi="Liberation Sans" w:eastAsia="Noto Sans CJK SC" w:cs="Lohit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O-normal" w:default="1">
    <w:name w:val="LO-normal"/>
    <w:qFormat/>
    <w:pPr>
      <w:widowControl/>
      <w:suppressAutoHyphens w:val="true"/>
      <w:bidi w:val="0"/>
      <w:spacing w:lineRule="auto" w:line="480" w:before="0" w:after="0"/>
      <w:jc w:val="left"/>
    </w:pPr>
    <w:rPr>
      <w:rFonts w:ascii="Arial" w:hAnsi="Arial" w:eastAsia="Arial" w:cs="Arial"/>
      <w:color w:val="auto"/>
      <w:kern w:val="0"/>
      <w:sz w:val="22"/>
      <w:szCs w:val="22"/>
      <w:lang w:val="en-US" w:eastAsia="zh-CN" w:bidi="hi-IN"/>
    </w:rPr>
  </w:style>
  <w:style w:type="paragraph" w:styleId="Title">
    <w:name w:val="Title"/>
    <w:basedOn w:val="LO-normal"/>
    <w:next w:val="LO-normal"/>
    <w:qFormat/>
    <w:pPr>
      <w:keepNext w:val="true"/>
      <w:keepLines/>
      <w:pageBreakBefore w:val="false"/>
      <w:spacing w:lineRule="auto" w:line="240" w:before="0" w:after="60"/>
    </w:pPr>
    <w:rPr>
      <w:sz w:val="52"/>
      <w:szCs w:val="52"/>
    </w:rPr>
  </w:style>
  <w:style w:type="paragraph" w:styleId="Subtitle">
    <w:name w:val="Subtitle"/>
    <w:basedOn w:val="LO-normal"/>
    <w:next w:val="LO-normal"/>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HeaderandFooter">
    <w:name w:val="Header and Footer"/>
    <w:basedOn w:val="Normal"/>
    <w:qFormat/>
    <w:pPr/>
    <w:rPr/>
  </w:style>
  <w:style w:type="paragraph" w:styleId="Header">
    <w:name w:val="Header"/>
    <w:basedOn w:val="HeaderandFooter"/>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LibreOffice/24.2.7.2$Linux_X86_64 LibreOffice_project/420$Build-2</Application>
  <AppVersion>15.0000</AppVersion>
  <Pages>4</Pages>
  <Words>866</Words>
  <Characters>4323</Characters>
  <CharactersWithSpaces>5192</CharactersWithSpaces>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2026-05-21T11:01:32Z</dcterms:created>
  <dc:creator/>
  <dc:description/>
  <dc:language>en-US</dc:language>
  <cp:lastModifiedBy/>
  <cp:revision>1</cp:revision>
  <dc:subject/>
  <dc:title/>
</cp:coreProperties>
</file>

<file path=docProps/custom.xml><?xml version="1.0" encoding="utf-8"?>
<Properties xmlns="http://schemas.openxmlformats.org/officeDocument/2006/custom-properties" xmlns:vt="http://schemas.openxmlformats.org/officeDocument/2006/docPropsVTypes"/>
</file>